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1"/>
        <w:gridCol w:w="3002"/>
      </w:tblGrid>
      <w:tr w:rsidR="00D77FAD" w:rsidTr="00D77FAD"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D6200">
              <w:rPr>
                <w:rFonts w:cs="Arial"/>
                <w:b/>
                <w:bCs/>
              </w:rPr>
              <w:t>LA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6200">
              <w:rPr>
                <w:rFonts w:cs="Arial"/>
                <w:b/>
                <w:bCs/>
              </w:rPr>
              <w:t>&gt;</w:t>
            </w:r>
            <w:proofErr w:type="spellStart"/>
            <w:r w:rsidRPr="001D6200">
              <w:rPr>
                <w:rFonts w:cs="Arial"/>
                <w:b/>
                <w:bCs/>
              </w:rPr>
              <w:t>10m</w:t>
            </w:r>
            <w:proofErr w:type="spellEnd"/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b/>
                <w:bCs/>
              </w:rPr>
            </w:pPr>
            <w:r w:rsidRPr="001D6200">
              <w:rPr>
                <w:rFonts w:cs="Arial"/>
                <w:b/>
                <w:bCs/>
              </w:rPr>
              <w:t>&lt;</w:t>
            </w:r>
            <w:proofErr w:type="spellStart"/>
            <w:r w:rsidRPr="001D6200">
              <w:rPr>
                <w:rFonts w:cs="Arial"/>
                <w:b/>
                <w:bCs/>
              </w:rPr>
              <w:t>10m</w:t>
            </w:r>
            <w:proofErr w:type="spellEnd"/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Aberdeen City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4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9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Aberdeenshire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159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223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Angus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37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Argyll and Bute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71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158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Dumfries and Galloway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13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East Lothian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4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11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Edinburgh City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2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Fife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69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Glasgow City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Highland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97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297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Inverclyde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3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Moray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74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North Ayrshire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Orkney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27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85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Scottish Borders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59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Shetland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52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168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South Ayrshire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38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56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Western Isles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42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  <w:r w:rsidRPr="001D6200">
              <w:rPr>
                <w:rFonts w:cs="Arial"/>
                <w:sz w:val="20"/>
              </w:rPr>
              <w:t>167</w:t>
            </w:r>
          </w:p>
        </w:tc>
      </w:tr>
      <w:tr w:rsidR="00D77FAD" w:rsidTr="00D77FAD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FAD" w:rsidRPr="001D6200" w:rsidRDefault="00D77FAD" w:rsidP="00D77FA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D6200">
              <w:rPr>
                <w:rFonts w:cs="Arial"/>
                <w:b/>
                <w:bCs/>
              </w:rPr>
              <w:t>553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AD" w:rsidRPr="001D6200" w:rsidRDefault="00D77FAD" w:rsidP="00D77FA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6200">
              <w:rPr>
                <w:rFonts w:cs="Arial"/>
                <w:b/>
                <w:bCs/>
              </w:rPr>
              <w:t>1433</w:t>
            </w:r>
          </w:p>
        </w:tc>
      </w:tr>
    </w:tbl>
    <w:p w:rsidR="00027C27" w:rsidRPr="00D77FAD" w:rsidRDefault="00D77FAD" w:rsidP="00D77FAD">
      <w:pPr>
        <w:jc w:val="center"/>
        <w:rPr>
          <w:b/>
          <w:sz w:val="28"/>
        </w:rPr>
      </w:pPr>
      <w:r w:rsidRPr="00D77FAD">
        <w:rPr>
          <w:b/>
          <w:sz w:val="28"/>
        </w:rPr>
        <w:t>Provisional num</w:t>
      </w:r>
      <w:bookmarkStart w:id="0" w:name="_GoBack"/>
      <w:bookmarkEnd w:id="0"/>
      <w:r w:rsidRPr="00D77FAD">
        <w:rPr>
          <w:b/>
          <w:sz w:val="28"/>
        </w:rPr>
        <w:t>bers of vessels for LA’s</w:t>
      </w:r>
    </w:p>
    <w:sectPr w:rsidR="00027C27" w:rsidRPr="00D77FAD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AD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D77FA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A79E"/>
  <w15:chartTrackingRefBased/>
  <w15:docId w15:val="{135E7AF1-3DF0-4417-89F0-4927D26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FA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360"/>
        <w:tab w:val="left" w:pos="1080"/>
        <w:tab w:val="left" w:pos="1800"/>
        <w:tab w:val="left" w:pos="3240"/>
      </w:tabs>
      <w:spacing w:line="240" w:lineRule="auto"/>
      <w:jc w:val="left"/>
    </w:pPr>
  </w:style>
  <w:style w:type="paragraph" w:styleId="Footer">
    <w:name w:val="footer"/>
    <w:basedOn w:val="Normal"/>
    <w:link w:val="FooterChar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2160"/>
      <w:jc w:val="left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720"/>
      <w:jc w:val="left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40" w:line="240" w:lineRule="auto"/>
      <w:ind w:left="2160"/>
      <w:jc w:val="left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40" w:line="240" w:lineRule="auto"/>
      <w:ind w:left="720"/>
      <w:jc w:val="left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Scottish Government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 S (Sophie)</dc:creator>
  <cp:keywords/>
  <dc:description/>
  <cp:lastModifiedBy>Yule S (Sophie)</cp:lastModifiedBy>
  <cp:revision>1</cp:revision>
  <dcterms:created xsi:type="dcterms:W3CDTF">2020-09-03T11:00:00Z</dcterms:created>
  <dcterms:modified xsi:type="dcterms:W3CDTF">2020-09-03T11:02:00Z</dcterms:modified>
</cp:coreProperties>
</file>